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C528C8" w14:textId="55A77848" w:rsidR="0082669D" w:rsidRDefault="008B0CE3" w:rsidP="0093155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INTENSIVE CARE BEDS</w:t>
      </w:r>
    </w:p>
    <w:p w14:paraId="6FE3C945" w14:textId="77777777" w:rsidR="008B0CE3" w:rsidRPr="008B0CE3" w:rsidRDefault="008B0CE3" w:rsidP="008B0CE3">
      <w:pPr>
        <w:numPr>
          <w:ilvl w:val="0"/>
          <w:numId w:val="4"/>
        </w:numPr>
        <w:spacing w:line="240" w:lineRule="auto"/>
        <w:rPr>
          <w:rFonts w:cs="Arial"/>
          <w:sz w:val="24"/>
          <w:szCs w:val="24"/>
        </w:rPr>
      </w:pPr>
      <w:r w:rsidRPr="008B0CE3">
        <w:rPr>
          <w:rFonts w:cs="Arial"/>
          <w:sz w:val="24"/>
          <w:szCs w:val="24"/>
        </w:rPr>
        <w:t>Electric bed,</w:t>
      </w:r>
    </w:p>
    <w:p w14:paraId="20104784" w14:textId="6EF4377A" w:rsidR="008B0CE3" w:rsidRPr="008B0CE3" w:rsidRDefault="008B0CE3" w:rsidP="008B0CE3">
      <w:pPr>
        <w:numPr>
          <w:ilvl w:val="0"/>
          <w:numId w:val="4"/>
        </w:numPr>
        <w:spacing w:line="240" w:lineRule="auto"/>
        <w:rPr>
          <w:rFonts w:cs="Arial"/>
          <w:sz w:val="24"/>
          <w:szCs w:val="24"/>
        </w:rPr>
      </w:pPr>
      <w:bookmarkStart w:id="0" w:name="_GoBack"/>
      <w:bookmarkEnd w:id="0"/>
      <w:r w:rsidRPr="008B0CE3">
        <w:rPr>
          <w:rFonts w:cs="Arial"/>
          <w:sz w:val="24"/>
          <w:szCs w:val="24"/>
        </w:rPr>
        <w:t>Rechargeable battery</w:t>
      </w:r>
    </w:p>
    <w:p w14:paraId="06A65F7D" w14:textId="77777777" w:rsidR="008B0CE3" w:rsidRPr="008B0CE3" w:rsidRDefault="008B0CE3" w:rsidP="008B0CE3">
      <w:pPr>
        <w:numPr>
          <w:ilvl w:val="0"/>
          <w:numId w:val="4"/>
        </w:numPr>
        <w:spacing w:line="240" w:lineRule="auto"/>
        <w:rPr>
          <w:rFonts w:cs="Arial"/>
          <w:sz w:val="24"/>
          <w:szCs w:val="24"/>
        </w:rPr>
      </w:pPr>
      <w:r w:rsidRPr="008B0CE3">
        <w:rPr>
          <w:rFonts w:cs="Arial"/>
          <w:sz w:val="24"/>
          <w:szCs w:val="24"/>
        </w:rPr>
        <w:t>4 twin wheels, antistatic and lockable</w:t>
      </w:r>
    </w:p>
    <w:p w14:paraId="445EA823" w14:textId="77777777" w:rsidR="008B0CE3" w:rsidRPr="008B0CE3" w:rsidRDefault="008B0CE3" w:rsidP="008B0CE3">
      <w:pPr>
        <w:numPr>
          <w:ilvl w:val="0"/>
          <w:numId w:val="4"/>
        </w:numPr>
        <w:spacing w:line="240" w:lineRule="auto"/>
        <w:rPr>
          <w:rFonts w:cs="Arial"/>
          <w:sz w:val="24"/>
          <w:szCs w:val="24"/>
        </w:rPr>
      </w:pPr>
      <w:r w:rsidRPr="008B0CE3">
        <w:rPr>
          <w:rFonts w:cs="Arial"/>
          <w:sz w:val="24"/>
          <w:szCs w:val="24"/>
        </w:rPr>
        <w:t>positions: trendelenburg, anti-trendelenburg, cardiology chair</w:t>
      </w:r>
      <w:r w:rsidRPr="008B0CE3">
        <w:rPr>
          <w:rFonts w:cs="Arial"/>
          <w:sz w:val="24"/>
          <w:szCs w:val="24"/>
        </w:rPr>
        <w:t xml:space="preserve">, </w:t>
      </w:r>
    </w:p>
    <w:p w14:paraId="638BB481" w14:textId="77777777" w:rsidR="008B0CE3" w:rsidRPr="008B0CE3" w:rsidRDefault="008B0CE3" w:rsidP="008B0CE3">
      <w:pPr>
        <w:numPr>
          <w:ilvl w:val="0"/>
          <w:numId w:val="4"/>
        </w:numPr>
        <w:spacing w:line="240" w:lineRule="auto"/>
        <w:rPr>
          <w:rFonts w:cs="Arial"/>
          <w:sz w:val="24"/>
          <w:szCs w:val="24"/>
        </w:rPr>
      </w:pPr>
      <w:r w:rsidRPr="008B0CE3">
        <w:rPr>
          <w:rFonts w:cs="Arial"/>
          <w:sz w:val="24"/>
          <w:szCs w:val="24"/>
        </w:rPr>
        <w:t>electrically and mechanically</w:t>
      </w:r>
      <w:r w:rsidRPr="008B0CE3">
        <w:rPr>
          <w:rFonts w:cs="Arial"/>
          <w:sz w:val="24"/>
          <w:szCs w:val="24"/>
        </w:rPr>
        <w:t xml:space="preserve"> achievement of </w:t>
      </w:r>
      <w:r w:rsidRPr="008B0CE3">
        <w:rPr>
          <w:rFonts w:cs="Arial"/>
          <w:sz w:val="24"/>
          <w:szCs w:val="24"/>
        </w:rPr>
        <w:t xml:space="preserve">PCR emergency position </w:t>
      </w:r>
      <w:r w:rsidRPr="008B0CE3">
        <w:rPr>
          <w:rFonts w:cs="Arial"/>
          <w:sz w:val="24"/>
          <w:szCs w:val="24"/>
        </w:rPr>
        <w:t xml:space="preserve"> </w:t>
      </w:r>
    </w:p>
    <w:p w14:paraId="32416F71" w14:textId="77777777" w:rsidR="008B0CE3" w:rsidRPr="008B0CE3" w:rsidRDefault="008B0CE3" w:rsidP="008B0CE3">
      <w:pPr>
        <w:numPr>
          <w:ilvl w:val="0"/>
          <w:numId w:val="4"/>
        </w:numPr>
        <w:spacing w:line="240" w:lineRule="auto"/>
        <w:rPr>
          <w:rFonts w:cs="Arial"/>
          <w:sz w:val="24"/>
          <w:szCs w:val="24"/>
        </w:rPr>
      </w:pPr>
      <w:r w:rsidRPr="008B0CE3">
        <w:rPr>
          <w:rFonts w:cs="Arial"/>
          <w:sz w:val="24"/>
          <w:szCs w:val="24"/>
        </w:rPr>
        <w:t>variable height</w:t>
      </w:r>
      <w:r w:rsidRPr="008B0CE3">
        <w:rPr>
          <w:rFonts w:cs="Arial"/>
          <w:sz w:val="24"/>
          <w:szCs w:val="24"/>
        </w:rPr>
        <w:t>,</w:t>
      </w:r>
      <w:r w:rsidRPr="008B0CE3">
        <w:rPr>
          <w:rFonts w:cs="Arial"/>
          <w:sz w:val="24"/>
          <w:szCs w:val="24"/>
        </w:rPr>
        <w:t xml:space="preserve"> between about 40 and 80 cm</w:t>
      </w:r>
      <w:r w:rsidRPr="008B0CE3">
        <w:rPr>
          <w:rFonts w:cs="Arial"/>
          <w:sz w:val="24"/>
          <w:szCs w:val="24"/>
        </w:rPr>
        <w:t xml:space="preserve"> at least </w:t>
      </w:r>
    </w:p>
    <w:p w14:paraId="2B413ACC" w14:textId="77777777" w:rsidR="008B0CE3" w:rsidRPr="008B0CE3" w:rsidRDefault="008B0CE3" w:rsidP="008B0CE3">
      <w:pPr>
        <w:numPr>
          <w:ilvl w:val="0"/>
          <w:numId w:val="4"/>
        </w:numPr>
        <w:spacing w:line="240" w:lineRule="auto"/>
        <w:rPr>
          <w:rFonts w:cs="Arial"/>
          <w:sz w:val="24"/>
          <w:szCs w:val="24"/>
        </w:rPr>
      </w:pPr>
      <w:r w:rsidRPr="008B0CE3">
        <w:rPr>
          <w:rFonts w:cs="Arial"/>
          <w:sz w:val="24"/>
          <w:szCs w:val="24"/>
        </w:rPr>
        <w:t>extendable length</w:t>
      </w:r>
    </w:p>
    <w:p w14:paraId="60D729A7" w14:textId="77777777" w:rsidR="008B0CE3" w:rsidRPr="008B0CE3" w:rsidRDefault="008B0CE3" w:rsidP="008B0CE3">
      <w:pPr>
        <w:numPr>
          <w:ilvl w:val="0"/>
          <w:numId w:val="4"/>
        </w:numPr>
        <w:spacing w:line="240" w:lineRule="auto"/>
        <w:rPr>
          <w:rFonts w:cs="Arial"/>
          <w:sz w:val="24"/>
          <w:szCs w:val="24"/>
        </w:rPr>
      </w:pPr>
      <w:r w:rsidRPr="008B0CE3">
        <w:rPr>
          <w:rFonts w:cs="Arial"/>
          <w:sz w:val="24"/>
          <w:szCs w:val="24"/>
        </w:rPr>
        <w:t>removable headboard and footboard without sharp edges</w:t>
      </w:r>
    </w:p>
    <w:p w14:paraId="0372652C" w14:textId="77777777" w:rsidR="008B0CE3" w:rsidRPr="008B0CE3" w:rsidRDefault="008B0CE3" w:rsidP="008B0CE3">
      <w:pPr>
        <w:numPr>
          <w:ilvl w:val="0"/>
          <w:numId w:val="4"/>
        </w:numPr>
        <w:spacing w:line="240" w:lineRule="auto"/>
        <w:rPr>
          <w:rFonts w:cs="Arial"/>
          <w:sz w:val="24"/>
          <w:szCs w:val="24"/>
        </w:rPr>
      </w:pPr>
      <w:r w:rsidRPr="008B0CE3">
        <w:rPr>
          <w:rFonts w:cs="Arial"/>
          <w:sz w:val="24"/>
          <w:szCs w:val="24"/>
        </w:rPr>
        <w:t>integrated bathroom scale</w:t>
      </w:r>
    </w:p>
    <w:p w14:paraId="4A91946C" w14:textId="77777777" w:rsidR="008B0CE3" w:rsidRPr="008B0CE3" w:rsidRDefault="008B0CE3" w:rsidP="008B0CE3">
      <w:pPr>
        <w:numPr>
          <w:ilvl w:val="0"/>
          <w:numId w:val="4"/>
        </w:numPr>
        <w:spacing w:line="240" w:lineRule="auto"/>
        <w:rPr>
          <w:rFonts w:cs="Arial"/>
          <w:sz w:val="24"/>
          <w:szCs w:val="24"/>
        </w:rPr>
      </w:pPr>
      <w:r w:rsidRPr="008B0CE3">
        <w:rPr>
          <w:rFonts w:cs="Arial"/>
          <w:sz w:val="24"/>
          <w:szCs w:val="24"/>
        </w:rPr>
        <w:t>safe working load over 220 kg</w:t>
      </w:r>
    </w:p>
    <w:p w14:paraId="34E1BA53" w14:textId="77777777" w:rsidR="008B0CE3" w:rsidRPr="008B0CE3" w:rsidRDefault="008B0CE3" w:rsidP="008B0CE3">
      <w:pPr>
        <w:numPr>
          <w:ilvl w:val="0"/>
          <w:numId w:val="4"/>
        </w:numPr>
        <w:spacing w:line="240" w:lineRule="auto"/>
        <w:rPr>
          <w:rFonts w:cs="Arial"/>
          <w:sz w:val="24"/>
          <w:szCs w:val="24"/>
        </w:rPr>
      </w:pPr>
      <w:r w:rsidRPr="008B0CE3">
        <w:rPr>
          <w:rFonts w:cs="Arial"/>
          <w:sz w:val="24"/>
          <w:szCs w:val="24"/>
        </w:rPr>
        <w:t>the whole structure must have smooth, easily sanitized and resistant to corrosive agents</w:t>
      </w:r>
    </w:p>
    <w:p w14:paraId="384E41A4" w14:textId="0C03FE85" w:rsidR="008B0CE3" w:rsidRPr="008B0CE3" w:rsidRDefault="008B0CE3" w:rsidP="008B0CE3">
      <w:pPr>
        <w:numPr>
          <w:ilvl w:val="0"/>
          <w:numId w:val="4"/>
        </w:numPr>
        <w:spacing w:line="240" w:lineRule="auto"/>
        <w:rPr>
          <w:rFonts w:cs="Arial"/>
          <w:sz w:val="24"/>
          <w:szCs w:val="24"/>
        </w:rPr>
      </w:pPr>
      <w:r w:rsidRPr="008B0CE3">
        <w:rPr>
          <w:rFonts w:cs="Arial"/>
          <w:sz w:val="24"/>
          <w:szCs w:val="24"/>
        </w:rPr>
        <w:t xml:space="preserve">Large radiolucent area </w:t>
      </w:r>
      <w:r w:rsidRPr="008B0CE3">
        <w:rPr>
          <w:rFonts w:cs="Arial"/>
          <w:sz w:val="24"/>
          <w:szCs w:val="24"/>
        </w:rPr>
        <w:t>for RX exams</w:t>
      </w:r>
    </w:p>
    <w:p w14:paraId="49B79DF2" w14:textId="77777777" w:rsidR="008B0CE3" w:rsidRPr="008B0CE3" w:rsidRDefault="008B0CE3" w:rsidP="008B0CE3">
      <w:pPr>
        <w:numPr>
          <w:ilvl w:val="0"/>
          <w:numId w:val="4"/>
        </w:numPr>
        <w:spacing w:line="240" w:lineRule="auto"/>
        <w:rPr>
          <w:rFonts w:cs="Arial"/>
          <w:sz w:val="24"/>
          <w:szCs w:val="24"/>
        </w:rPr>
      </w:pPr>
      <w:r w:rsidRPr="008B0CE3">
        <w:rPr>
          <w:rFonts w:cs="Arial"/>
          <w:sz w:val="24"/>
          <w:szCs w:val="24"/>
        </w:rPr>
        <w:t>control panel and keyboard easily sanitized and impact resistant</w:t>
      </w:r>
    </w:p>
    <w:p w14:paraId="2680EED3" w14:textId="77777777" w:rsidR="008B0CE3" w:rsidRPr="008B0CE3" w:rsidRDefault="008B0CE3" w:rsidP="008B0CE3">
      <w:pPr>
        <w:numPr>
          <w:ilvl w:val="0"/>
          <w:numId w:val="4"/>
        </w:numPr>
        <w:spacing w:line="240" w:lineRule="auto"/>
        <w:rPr>
          <w:rFonts w:cs="Arial"/>
          <w:sz w:val="24"/>
          <w:szCs w:val="24"/>
        </w:rPr>
      </w:pPr>
      <w:r w:rsidRPr="008B0CE3">
        <w:rPr>
          <w:rFonts w:cs="Arial"/>
          <w:sz w:val="24"/>
          <w:szCs w:val="24"/>
        </w:rPr>
        <w:t>safety and alarm devices</w:t>
      </w:r>
    </w:p>
    <w:p w14:paraId="408CF1EA" w14:textId="77777777" w:rsidR="008B0CE3" w:rsidRPr="008B0CE3" w:rsidRDefault="008B0CE3" w:rsidP="008B0CE3">
      <w:pPr>
        <w:numPr>
          <w:ilvl w:val="0"/>
          <w:numId w:val="4"/>
        </w:numPr>
        <w:spacing w:line="240" w:lineRule="auto"/>
        <w:rPr>
          <w:rFonts w:cs="Arial"/>
          <w:sz w:val="24"/>
          <w:szCs w:val="24"/>
        </w:rPr>
      </w:pPr>
      <w:r w:rsidRPr="008B0CE3">
        <w:rPr>
          <w:rFonts w:cs="Arial"/>
          <w:sz w:val="24"/>
          <w:szCs w:val="24"/>
        </w:rPr>
        <w:t>oxygen cylinder housing</w:t>
      </w:r>
    </w:p>
    <w:p w14:paraId="2C981C33" w14:textId="77777777" w:rsidR="008B0CE3" w:rsidRPr="008B0CE3" w:rsidRDefault="008B0CE3" w:rsidP="008B0CE3">
      <w:pPr>
        <w:numPr>
          <w:ilvl w:val="0"/>
          <w:numId w:val="4"/>
        </w:numPr>
        <w:spacing w:line="240" w:lineRule="auto"/>
        <w:rPr>
          <w:rFonts w:cs="Arial"/>
          <w:sz w:val="24"/>
          <w:szCs w:val="24"/>
        </w:rPr>
      </w:pPr>
      <w:r w:rsidRPr="008B0CE3">
        <w:rPr>
          <w:rFonts w:cs="Arial"/>
          <w:sz w:val="24"/>
          <w:szCs w:val="24"/>
        </w:rPr>
        <w:t>Support for urine bag and drainage</w:t>
      </w:r>
    </w:p>
    <w:p w14:paraId="777ACCE8" w14:textId="627E978F" w:rsidR="00664EF4" w:rsidRPr="008B0CE3" w:rsidRDefault="008B0CE3" w:rsidP="008B0CE3">
      <w:pPr>
        <w:numPr>
          <w:ilvl w:val="0"/>
          <w:numId w:val="4"/>
        </w:numPr>
        <w:spacing w:line="240" w:lineRule="auto"/>
        <w:rPr>
          <w:rFonts w:cs="Arial"/>
          <w:sz w:val="24"/>
          <w:szCs w:val="24"/>
        </w:rPr>
      </w:pPr>
      <w:r w:rsidRPr="008B0CE3">
        <w:rPr>
          <w:rFonts w:cs="Arial"/>
          <w:sz w:val="24"/>
          <w:szCs w:val="24"/>
        </w:rPr>
        <w:t>Anti-decubitus mattress</w:t>
      </w:r>
    </w:p>
    <w:p w14:paraId="3BF717D9" w14:textId="77777777" w:rsidR="008B0CE3" w:rsidRPr="00A120CF" w:rsidRDefault="008B0CE3" w:rsidP="008B0CE3">
      <w:pPr>
        <w:numPr>
          <w:ilvl w:val="0"/>
          <w:numId w:val="4"/>
        </w:numPr>
        <w:spacing w:line="240" w:lineRule="auto"/>
        <w:rPr>
          <w:rFonts w:cs="Arial"/>
          <w:sz w:val="24"/>
          <w:szCs w:val="24"/>
        </w:rPr>
      </w:pPr>
      <w:r w:rsidRPr="00A120CF">
        <w:rPr>
          <w:rFonts w:cs="Arial"/>
          <w:sz w:val="24"/>
          <w:szCs w:val="24"/>
        </w:rPr>
        <w:t>preferably compliant with the Italian medical devices legislation in force in Italy applied to medical devices.</w:t>
      </w:r>
    </w:p>
    <w:p w14:paraId="115AC031" w14:textId="77777777" w:rsidR="008B0CE3" w:rsidRPr="00A120CF" w:rsidRDefault="008B0CE3" w:rsidP="008B0CE3">
      <w:pPr>
        <w:numPr>
          <w:ilvl w:val="0"/>
          <w:numId w:val="4"/>
        </w:numPr>
        <w:spacing w:line="240" w:lineRule="auto"/>
        <w:rPr>
          <w:rFonts w:cs="Arial"/>
          <w:sz w:val="24"/>
          <w:szCs w:val="24"/>
        </w:rPr>
      </w:pPr>
      <w:r w:rsidRPr="00A120CF">
        <w:rPr>
          <w:rFonts w:cs="Arial"/>
          <w:sz w:val="24"/>
          <w:szCs w:val="24"/>
        </w:rPr>
        <w:t>Supply: 220 V, 50 Hz</w:t>
      </w:r>
    </w:p>
    <w:p w14:paraId="2D892A48" w14:textId="77777777" w:rsidR="008B0CE3" w:rsidRPr="008B0CE3" w:rsidRDefault="008B0CE3" w:rsidP="008B0CE3">
      <w:pPr>
        <w:ind w:left="1080"/>
        <w:jc w:val="both"/>
        <w:rPr>
          <w:sz w:val="24"/>
          <w:szCs w:val="24"/>
        </w:rPr>
      </w:pPr>
    </w:p>
    <w:sectPr w:rsidR="008B0CE3" w:rsidRPr="008B0CE3" w:rsidSect="0082669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D072D"/>
    <w:multiLevelType w:val="hybridMultilevel"/>
    <w:tmpl w:val="E700AC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6A0118"/>
    <w:multiLevelType w:val="hybridMultilevel"/>
    <w:tmpl w:val="5F40B7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940AE"/>
    <w:multiLevelType w:val="hybridMultilevel"/>
    <w:tmpl w:val="229E6E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353D09"/>
    <w:multiLevelType w:val="hybridMultilevel"/>
    <w:tmpl w:val="9FFE5A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707FE2"/>
    <w:multiLevelType w:val="hybridMultilevel"/>
    <w:tmpl w:val="BEEE685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1554"/>
    <w:rsid w:val="000905BB"/>
    <w:rsid w:val="000C110F"/>
    <w:rsid w:val="00130AED"/>
    <w:rsid w:val="00216284"/>
    <w:rsid w:val="00257F69"/>
    <w:rsid w:val="00276459"/>
    <w:rsid w:val="004D62A8"/>
    <w:rsid w:val="00610986"/>
    <w:rsid w:val="00664EF4"/>
    <w:rsid w:val="006D1004"/>
    <w:rsid w:val="007013EA"/>
    <w:rsid w:val="00810D11"/>
    <w:rsid w:val="0082669D"/>
    <w:rsid w:val="00862FD4"/>
    <w:rsid w:val="008B0CE3"/>
    <w:rsid w:val="00931554"/>
    <w:rsid w:val="00A2422D"/>
    <w:rsid w:val="00BF436F"/>
    <w:rsid w:val="00C06AFA"/>
    <w:rsid w:val="00C16F00"/>
    <w:rsid w:val="00CA462D"/>
    <w:rsid w:val="00DF45BF"/>
    <w:rsid w:val="00F762B5"/>
    <w:rsid w:val="00F93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68DCC"/>
  <w15:docId w15:val="{F6380251-11D7-4AF0-BED8-C2205D78B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2669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315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6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</dc:creator>
  <cp:keywords/>
  <dc:description/>
  <cp:lastModifiedBy>D'Autilia Elisa Rita</cp:lastModifiedBy>
  <cp:revision>15</cp:revision>
  <dcterms:created xsi:type="dcterms:W3CDTF">2013-11-06T15:37:00Z</dcterms:created>
  <dcterms:modified xsi:type="dcterms:W3CDTF">2020-03-15T10:56:00Z</dcterms:modified>
</cp:coreProperties>
</file>